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465E9C" w:rsidRPr="00924D94" w:rsidRDefault="00924D94" w:rsidP="00924D94">
      <w:pPr>
        <w:jc w:val="center"/>
        <w:rPr>
          <w:sz w:val="48"/>
          <w:szCs w:val="48"/>
        </w:rPr>
      </w:pPr>
      <w:r w:rsidRPr="00924D94">
        <w:rPr>
          <w:sz w:val="48"/>
          <w:szCs w:val="48"/>
        </w:rPr>
        <w:t>ACCADEMIA BRUNO PANUNZI</w:t>
      </w:r>
    </w:p>
    <w:p w:rsidR="00924D94" w:rsidRDefault="00924D94" w:rsidP="00924D94">
      <w:pPr>
        <w:jc w:val="center"/>
      </w:pPr>
      <w:r>
        <w:t>ISTITUTO DI ALTA FORMAZIONE ARTISTICA E MUSICALE</w:t>
      </w:r>
    </w:p>
    <w:p w:rsidR="00924D94" w:rsidRDefault="00924D94" w:rsidP="00924D94">
      <w:pPr>
        <w:jc w:val="center"/>
      </w:pPr>
    </w:p>
    <w:p w:rsidR="00924D94" w:rsidRDefault="00924D94" w:rsidP="00924D94">
      <w:pPr>
        <w:jc w:val="center"/>
      </w:pPr>
    </w:p>
    <w:p w:rsidR="00924D94" w:rsidRDefault="00924D94" w:rsidP="00924D94">
      <w:pPr>
        <w:jc w:val="center"/>
      </w:pPr>
    </w:p>
    <w:p w:rsidR="00924D94" w:rsidRDefault="00924D94" w:rsidP="00924D94">
      <w:pPr>
        <w:jc w:val="center"/>
      </w:pPr>
    </w:p>
    <w:p w:rsidR="00924D94" w:rsidRDefault="00924D94" w:rsidP="00924D94">
      <w:pPr>
        <w:jc w:val="center"/>
        <w:rPr>
          <w:b/>
          <w:sz w:val="36"/>
          <w:szCs w:val="36"/>
        </w:rPr>
      </w:pPr>
      <w:r w:rsidRPr="00924D94">
        <w:rPr>
          <w:b/>
          <w:sz w:val="36"/>
          <w:szCs w:val="36"/>
        </w:rPr>
        <w:t>MANIFESTO DEGLI STUDI A.A.2016-2017</w:t>
      </w:r>
    </w:p>
    <w:p w:rsidR="006E4106" w:rsidRDefault="006E4106" w:rsidP="00924D94">
      <w:pPr>
        <w:jc w:val="center"/>
        <w:rPr>
          <w:b/>
          <w:sz w:val="36"/>
          <w:szCs w:val="36"/>
        </w:rPr>
      </w:pPr>
    </w:p>
    <w:p w:rsidR="006E4106" w:rsidRPr="00924D94" w:rsidRDefault="006E4106" w:rsidP="00924D94">
      <w:pPr>
        <w:jc w:val="center"/>
        <w:rPr>
          <w:b/>
          <w:sz w:val="36"/>
          <w:szCs w:val="36"/>
        </w:rPr>
      </w:pPr>
      <w:r>
        <w:rPr>
          <w:b/>
          <w:sz w:val="36"/>
          <w:szCs w:val="36"/>
        </w:rPr>
        <w:t>Diplomi Triennali Accademici</w:t>
      </w:r>
    </w:p>
    <w:p w:rsidR="00465E9C" w:rsidRDefault="00465E9C"/>
    <w:p w:rsidR="00465E9C" w:rsidRDefault="00465E9C"/>
    <w:p w:rsidR="00465E9C" w:rsidRDefault="00465E9C"/>
    <w:p w:rsidR="00465E9C" w:rsidRDefault="00465E9C"/>
    <w:p w:rsidR="00465E9C" w:rsidRDefault="00465E9C"/>
    <w:p w:rsidR="00465E9C" w:rsidRDefault="00465E9C"/>
    <w:p w:rsidR="00465E9C" w:rsidRDefault="00465E9C"/>
    <w:p w:rsidR="00465E9C" w:rsidRDefault="00465E9C"/>
    <w:p w:rsidR="00465E9C" w:rsidRDefault="00465E9C"/>
    <w:p w:rsidR="00465E9C" w:rsidRDefault="00465E9C"/>
    <w:p w:rsidR="00465E9C" w:rsidRDefault="00465E9C"/>
    <w:p w:rsidR="00465E9C" w:rsidRDefault="00465E9C"/>
    <w:p w:rsidR="00465E9C" w:rsidRDefault="00465E9C"/>
    <w:p w:rsidR="00465E9C" w:rsidRDefault="00465E9C"/>
    <w:p w:rsidR="00465E9C" w:rsidRDefault="00465E9C"/>
    <w:p w:rsidR="00465E9C" w:rsidRDefault="00465E9C"/>
    <w:p w:rsidR="00465E9C" w:rsidRDefault="00465E9C"/>
    <w:p w:rsidR="009C2181" w:rsidRDefault="009C2181">
      <w:r>
        <w:t xml:space="preserve">OFFERTA FORMATIVA </w:t>
      </w:r>
    </w:p>
    <w:p w:rsidR="007675C9" w:rsidRPr="00727DA3" w:rsidRDefault="00415CAA">
      <w:pPr>
        <w:rPr>
          <w:sz w:val="20"/>
          <w:szCs w:val="20"/>
        </w:rPr>
      </w:pPr>
      <w:r w:rsidRPr="00727DA3">
        <w:rPr>
          <w:sz w:val="20"/>
          <w:szCs w:val="20"/>
        </w:rPr>
        <w:t xml:space="preserve">L’ </w:t>
      </w:r>
      <w:r w:rsidR="009C2181" w:rsidRPr="00727DA3">
        <w:rPr>
          <w:sz w:val="20"/>
          <w:szCs w:val="20"/>
        </w:rPr>
        <w:t xml:space="preserve">Accademia Bruno Panunzi prevede diversi percorsi formativi al termine dei quali si consegue il Diploma Accademico </w:t>
      </w:r>
      <w:r w:rsidR="00170737" w:rsidRPr="00727DA3">
        <w:rPr>
          <w:sz w:val="20"/>
          <w:szCs w:val="20"/>
        </w:rPr>
        <w:t>T</w:t>
      </w:r>
      <w:r w:rsidR="00B52FBA" w:rsidRPr="00727DA3">
        <w:rPr>
          <w:sz w:val="20"/>
          <w:szCs w:val="20"/>
        </w:rPr>
        <w:t>riennale</w:t>
      </w:r>
      <w:r w:rsidR="009C2181" w:rsidRPr="00727DA3">
        <w:rPr>
          <w:sz w:val="20"/>
          <w:szCs w:val="20"/>
        </w:rPr>
        <w:t xml:space="preserve">. </w:t>
      </w:r>
    </w:p>
    <w:p w:rsidR="009C2181" w:rsidRPr="00727DA3" w:rsidRDefault="009C2181">
      <w:pPr>
        <w:rPr>
          <w:sz w:val="20"/>
          <w:szCs w:val="20"/>
        </w:rPr>
      </w:pPr>
      <w:r w:rsidRPr="00727DA3">
        <w:rPr>
          <w:sz w:val="20"/>
          <w:szCs w:val="20"/>
        </w:rPr>
        <w:t>Dipartimento di musica classica:</w:t>
      </w:r>
    </w:p>
    <w:p w:rsidR="009C2181" w:rsidRPr="00727DA3" w:rsidRDefault="009C2181" w:rsidP="009C2181">
      <w:pPr>
        <w:pStyle w:val="Paragrafoelenco"/>
        <w:numPr>
          <w:ilvl w:val="0"/>
          <w:numId w:val="1"/>
        </w:numPr>
        <w:rPr>
          <w:sz w:val="20"/>
          <w:szCs w:val="20"/>
        </w:rPr>
      </w:pPr>
      <w:r w:rsidRPr="00727DA3">
        <w:rPr>
          <w:sz w:val="20"/>
          <w:szCs w:val="20"/>
        </w:rPr>
        <w:t>Canto lirico</w:t>
      </w:r>
    </w:p>
    <w:p w:rsidR="009C2181" w:rsidRPr="00727DA3" w:rsidRDefault="009C2181" w:rsidP="009C2181">
      <w:pPr>
        <w:pStyle w:val="Paragrafoelenco"/>
        <w:numPr>
          <w:ilvl w:val="0"/>
          <w:numId w:val="1"/>
        </w:numPr>
        <w:rPr>
          <w:sz w:val="20"/>
          <w:szCs w:val="20"/>
        </w:rPr>
      </w:pPr>
      <w:r w:rsidRPr="00727DA3">
        <w:rPr>
          <w:sz w:val="20"/>
          <w:szCs w:val="20"/>
        </w:rPr>
        <w:t>Pianoforte</w:t>
      </w:r>
    </w:p>
    <w:p w:rsidR="009C2181" w:rsidRPr="00727DA3" w:rsidRDefault="009C2181" w:rsidP="009C2181">
      <w:pPr>
        <w:pStyle w:val="Paragrafoelenco"/>
        <w:numPr>
          <w:ilvl w:val="0"/>
          <w:numId w:val="1"/>
        </w:numPr>
        <w:rPr>
          <w:sz w:val="20"/>
          <w:szCs w:val="20"/>
        </w:rPr>
      </w:pPr>
      <w:r w:rsidRPr="00727DA3">
        <w:rPr>
          <w:sz w:val="20"/>
          <w:szCs w:val="20"/>
        </w:rPr>
        <w:t>Violino</w:t>
      </w:r>
    </w:p>
    <w:p w:rsidR="009C2181" w:rsidRPr="00727DA3" w:rsidRDefault="009C2181" w:rsidP="009C2181">
      <w:pPr>
        <w:pStyle w:val="Paragrafoelenco"/>
        <w:numPr>
          <w:ilvl w:val="0"/>
          <w:numId w:val="1"/>
        </w:numPr>
        <w:rPr>
          <w:sz w:val="20"/>
          <w:szCs w:val="20"/>
        </w:rPr>
      </w:pPr>
      <w:r w:rsidRPr="00727DA3">
        <w:rPr>
          <w:sz w:val="20"/>
          <w:szCs w:val="20"/>
        </w:rPr>
        <w:t>Chitarra</w:t>
      </w:r>
    </w:p>
    <w:p w:rsidR="009C2181" w:rsidRPr="00727DA3" w:rsidRDefault="009C2181" w:rsidP="009C2181">
      <w:pPr>
        <w:pStyle w:val="Paragrafoelenco"/>
        <w:numPr>
          <w:ilvl w:val="0"/>
          <w:numId w:val="1"/>
        </w:numPr>
        <w:rPr>
          <w:sz w:val="20"/>
          <w:szCs w:val="20"/>
        </w:rPr>
      </w:pPr>
      <w:r w:rsidRPr="00727DA3">
        <w:rPr>
          <w:sz w:val="20"/>
          <w:szCs w:val="20"/>
        </w:rPr>
        <w:t>Violoncello</w:t>
      </w:r>
    </w:p>
    <w:p w:rsidR="00415CAA" w:rsidRPr="00727DA3" w:rsidRDefault="009C2181" w:rsidP="009C2181">
      <w:pPr>
        <w:pStyle w:val="Paragrafoelenco"/>
        <w:numPr>
          <w:ilvl w:val="0"/>
          <w:numId w:val="1"/>
        </w:numPr>
        <w:rPr>
          <w:sz w:val="20"/>
          <w:szCs w:val="20"/>
        </w:rPr>
      </w:pPr>
      <w:r w:rsidRPr="00727DA3">
        <w:rPr>
          <w:sz w:val="20"/>
          <w:szCs w:val="20"/>
        </w:rPr>
        <w:t>Flauto</w:t>
      </w:r>
    </w:p>
    <w:p w:rsidR="009C2181" w:rsidRPr="00727DA3" w:rsidRDefault="00415CAA" w:rsidP="00415CAA">
      <w:pPr>
        <w:rPr>
          <w:sz w:val="20"/>
          <w:szCs w:val="20"/>
        </w:rPr>
      </w:pPr>
      <w:r w:rsidRPr="00727DA3">
        <w:rPr>
          <w:sz w:val="20"/>
          <w:szCs w:val="20"/>
        </w:rPr>
        <w:t>Dipartimento di musica jazz</w:t>
      </w:r>
    </w:p>
    <w:p w:rsidR="00415CAA" w:rsidRPr="00727DA3" w:rsidRDefault="00415CAA" w:rsidP="00415CAA">
      <w:pPr>
        <w:pStyle w:val="Paragrafoelenco"/>
        <w:numPr>
          <w:ilvl w:val="0"/>
          <w:numId w:val="1"/>
        </w:numPr>
        <w:rPr>
          <w:sz w:val="20"/>
          <w:szCs w:val="20"/>
        </w:rPr>
      </w:pPr>
      <w:r w:rsidRPr="00727DA3">
        <w:rPr>
          <w:sz w:val="20"/>
          <w:szCs w:val="20"/>
        </w:rPr>
        <w:t>Canto jazz</w:t>
      </w:r>
    </w:p>
    <w:p w:rsidR="00415CAA" w:rsidRPr="00727DA3" w:rsidRDefault="00415CAA" w:rsidP="00415CAA">
      <w:pPr>
        <w:pStyle w:val="Paragrafoelenco"/>
        <w:numPr>
          <w:ilvl w:val="0"/>
          <w:numId w:val="1"/>
        </w:numPr>
        <w:rPr>
          <w:sz w:val="20"/>
          <w:szCs w:val="20"/>
        </w:rPr>
      </w:pPr>
      <w:r w:rsidRPr="00727DA3">
        <w:rPr>
          <w:sz w:val="20"/>
          <w:szCs w:val="20"/>
        </w:rPr>
        <w:t>Pianoforte jazz</w:t>
      </w:r>
    </w:p>
    <w:p w:rsidR="00415CAA" w:rsidRPr="00727DA3" w:rsidRDefault="00415CAA" w:rsidP="00415CAA">
      <w:pPr>
        <w:pStyle w:val="Paragrafoelenco"/>
        <w:numPr>
          <w:ilvl w:val="0"/>
          <w:numId w:val="1"/>
        </w:numPr>
        <w:rPr>
          <w:sz w:val="20"/>
          <w:szCs w:val="20"/>
        </w:rPr>
      </w:pPr>
      <w:r w:rsidRPr="00727DA3">
        <w:rPr>
          <w:sz w:val="20"/>
          <w:szCs w:val="20"/>
        </w:rPr>
        <w:t>Chitarra jazz</w:t>
      </w:r>
    </w:p>
    <w:p w:rsidR="00415CAA" w:rsidRPr="00727DA3" w:rsidRDefault="00415CAA" w:rsidP="00415CAA">
      <w:pPr>
        <w:pStyle w:val="Paragrafoelenco"/>
        <w:numPr>
          <w:ilvl w:val="0"/>
          <w:numId w:val="1"/>
        </w:numPr>
        <w:rPr>
          <w:sz w:val="20"/>
          <w:szCs w:val="20"/>
        </w:rPr>
      </w:pPr>
      <w:r w:rsidRPr="00727DA3">
        <w:rPr>
          <w:sz w:val="20"/>
          <w:szCs w:val="20"/>
        </w:rPr>
        <w:t>Basso elettrico jazz</w:t>
      </w:r>
    </w:p>
    <w:p w:rsidR="00415CAA" w:rsidRPr="00727DA3" w:rsidRDefault="00415CAA" w:rsidP="00415CAA">
      <w:pPr>
        <w:pStyle w:val="Paragrafoelenco"/>
        <w:numPr>
          <w:ilvl w:val="0"/>
          <w:numId w:val="1"/>
        </w:numPr>
        <w:rPr>
          <w:sz w:val="20"/>
          <w:szCs w:val="20"/>
        </w:rPr>
      </w:pPr>
      <w:r w:rsidRPr="00727DA3">
        <w:rPr>
          <w:sz w:val="20"/>
          <w:szCs w:val="20"/>
        </w:rPr>
        <w:t>Contrabbasso jazz</w:t>
      </w:r>
    </w:p>
    <w:p w:rsidR="00415CAA" w:rsidRPr="00727DA3" w:rsidRDefault="00415CAA" w:rsidP="00415CAA">
      <w:pPr>
        <w:pStyle w:val="Paragrafoelenco"/>
        <w:numPr>
          <w:ilvl w:val="0"/>
          <w:numId w:val="1"/>
        </w:numPr>
        <w:rPr>
          <w:sz w:val="20"/>
          <w:szCs w:val="20"/>
        </w:rPr>
      </w:pPr>
      <w:r w:rsidRPr="00727DA3">
        <w:rPr>
          <w:sz w:val="20"/>
          <w:szCs w:val="20"/>
        </w:rPr>
        <w:t>Batteria jazz</w:t>
      </w:r>
    </w:p>
    <w:p w:rsidR="00415CAA" w:rsidRPr="00727DA3" w:rsidRDefault="00415CAA" w:rsidP="00415CAA">
      <w:pPr>
        <w:pStyle w:val="Paragrafoelenco"/>
        <w:numPr>
          <w:ilvl w:val="0"/>
          <w:numId w:val="1"/>
        </w:numPr>
        <w:rPr>
          <w:sz w:val="20"/>
          <w:szCs w:val="20"/>
        </w:rPr>
      </w:pPr>
      <w:r w:rsidRPr="00727DA3">
        <w:rPr>
          <w:sz w:val="20"/>
          <w:szCs w:val="20"/>
        </w:rPr>
        <w:t>Tromba jazz</w:t>
      </w:r>
    </w:p>
    <w:p w:rsidR="00415CAA" w:rsidRPr="00727DA3" w:rsidRDefault="00415CAA" w:rsidP="00415CAA">
      <w:pPr>
        <w:rPr>
          <w:sz w:val="20"/>
          <w:szCs w:val="20"/>
        </w:rPr>
      </w:pPr>
      <w:r w:rsidRPr="00727DA3">
        <w:rPr>
          <w:sz w:val="20"/>
          <w:szCs w:val="20"/>
        </w:rPr>
        <w:t>Dipartimento di musica pop-rock</w:t>
      </w:r>
    </w:p>
    <w:p w:rsidR="00415CAA" w:rsidRPr="00727DA3" w:rsidRDefault="00B52FBA" w:rsidP="00415CAA">
      <w:pPr>
        <w:pStyle w:val="Paragrafoelenco"/>
        <w:numPr>
          <w:ilvl w:val="0"/>
          <w:numId w:val="1"/>
        </w:numPr>
        <w:rPr>
          <w:sz w:val="20"/>
          <w:szCs w:val="20"/>
        </w:rPr>
      </w:pPr>
      <w:r w:rsidRPr="00727DA3">
        <w:rPr>
          <w:sz w:val="20"/>
          <w:szCs w:val="20"/>
        </w:rPr>
        <w:t>Canto pop</w:t>
      </w:r>
    </w:p>
    <w:p w:rsidR="00415CAA" w:rsidRPr="00727DA3" w:rsidRDefault="00415CAA" w:rsidP="00415CAA">
      <w:pPr>
        <w:pStyle w:val="Paragrafoelenco"/>
        <w:numPr>
          <w:ilvl w:val="0"/>
          <w:numId w:val="1"/>
        </w:numPr>
        <w:rPr>
          <w:sz w:val="20"/>
          <w:szCs w:val="20"/>
        </w:rPr>
      </w:pPr>
      <w:r w:rsidRPr="00727DA3">
        <w:rPr>
          <w:sz w:val="20"/>
          <w:szCs w:val="20"/>
        </w:rPr>
        <w:t xml:space="preserve">Chitarra </w:t>
      </w:r>
      <w:r w:rsidR="00B52FBA" w:rsidRPr="00727DA3">
        <w:rPr>
          <w:sz w:val="20"/>
          <w:szCs w:val="20"/>
        </w:rPr>
        <w:t>pop-</w:t>
      </w:r>
      <w:r w:rsidRPr="00727DA3">
        <w:rPr>
          <w:sz w:val="20"/>
          <w:szCs w:val="20"/>
        </w:rPr>
        <w:t>rock</w:t>
      </w:r>
    </w:p>
    <w:p w:rsidR="00415CAA" w:rsidRPr="00727DA3" w:rsidRDefault="00415CAA" w:rsidP="00415CAA">
      <w:pPr>
        <w:pStyle w:val="Paragrafoelenco"/>
        <w:numPr>
          <w:ilvl w:val="0"/>
          <w:numId w:val="1"/>
        </w:numPr>
        <w:rPr>
          <w:sz w:val="20"/>
          <w:szCs w:val="20"/>
        </w:rPr>
      </w:pPr>
      <w:r w:rsidRPr="00727DA3">
        <w:rPr>
          <w:sz w:val="20"/>
          <w:szCs w:val="20"/>
        </w:rPr>
        <w:t xml:space="preserve">Basso elettrico </w:t>
      </w:r>
      <w:r w:rsidR="00B52FBA" w:rsidRPr="00727DA3">
        <w:rPr>
          <w:sz w:val="20"/>
          <w:szCs w:val="20"/>
        </w:rPr>
        <w:t>pop-</w:t>
      </w:r>
      <w:r w:rsidRPr="00727DA3">
        <w:rPr>
          <w:sz w:val="20"/>
          <w:szCs w:val="20"/>
        </w:rPr>
        <w:t>rock</w:t>
      </w:r>
    </w:p>
    <w:p w:rsidR="00415CAA" w:rsidRPr="00727DA3" w:rsidRDefault="00415CAA" w:rsidP="00415CAA">
      <w:pPr>
        <w:pStyle w:val="Paragrafoelenco"/>
        <w:numPr>
          <w:ilvl w:val="0"/>
          <w:numId w:val="1"/>
        </w:numPr>
        <w:rPr>
          <w:sz w:val="20"/>
          <w:szCs w:val="20"/>
        </w:rPr>
      </w:pPr>
      <w:r w:rsidRPr="00727DA3">
        <w:rPr>
          <w:sz w:val="20"/>
          <w:szCs w:val="20"/>
        </w:rPr>
        <w:t>Pianoforte pop-rock</w:t>
      </w:r>
    </w:p>
    <w:p w:rsidR="00415CAA" w:rsidRPr="00727DA3" w:rsidRDefault="00415CAA" w:rsidP="00415CAA">
      <w:pPr>
        <w:pStyle w:val="Paragrafoelenco"/>
        <w:numPr>
          <w:ilvl w:val="0"/>
          <w:numId w:val="1"/>
        </w:numPr>
        <w:rPr>
          <w:sz w:val="20"/>
          <w:szCs w:val="20"/>
        </w:rPr>
      </w:pPr>
      <w:r w:rsidRPr="00727DA3">
        <w:rPr>
          <w:sz w:val="20"/>
          <w:szCs w:val="20"/>
        </w:rPr>
        <w:t xml:space="preserve">Basso elettrico </w:t>
      </w:r>
      <w:r w:rsidR="00B52FBA" w:rsidRPr="00727DA3">
        <w:rPr>
          <w:sz w:val="20"/>
          <w:szCs w:val="20"/>
        </w:rPr>
        <w:t>pop-</w:t>
      </w:r>
      <w:r w:rsidRPr="00727DA3">
        <w:rPr>
          <w:sz w:val="20"/>
          <w:szCs w:val="20"/>
        </w:rPr>
        <w:t>rock</w:t>
      </w:r>
    </w:p>
    <w:p w:rsidR="00415CAA" w:rsidRPr="00727DA3" w:rsidRDefault="00415CAA" w:rsidP="00415CAA">
      <w:pPr>
        <w:pStyle w:val="Paragrafoelenco"/>
        <w:numPr>
          <w:ilvl w:val="0"/>
          <w:numId w:val="1"/>
        </w:numPr>
        <w:rPr>
          <w:sz w:val="20"/>
          <w:szCs w:val="20"/>
        </w:rPr>
      </w:pPr>
      <w:r w:rsidRPr="00727DA3">
        <w:rPr>
          <w:sz w:val="20"/>
          <w:szCs w:val="20"/>
        </w:rPr>
        <w:t xml:space="preserve">Batteria </w:t>
      </w:r>
      <w:r w:rsidR="00B52FBA" w:rsidRPr="00727DA3">
        <w:rPr>
          <w:sz w:val="20"/>
          <w:szCs w:val="20"/>
        </w:rPr>
        <w:t>pop-</w:t>
      </w:r>
      <w:r w:rsidRPr="00727DA3">
        <w:rPr>
          <w:sz w:val="20"/>
          <w:szCs w:val="20"/>
        </w:rPr>
        <w:t>rock</w:t>
      </w:r>
    </w:p>
    <w:p w:rsidR="00415CAA" w:rsidRPr="00727DA3" w:rsidRDefault="00415CAA" w:rsidP="00415CAA">
      <w:pPr>
        <w:rPr>
          <w:sz w:val="20"/>
          <w:szCs w:val="20"/>
        </w:rPr>
      </w:pPr>
      <w:r w:rsidRPr="00727DA3">
        <w:rPr>
          <w:sz w:val="20"/>
          <w:szCs w:val="20"/>
        </w:rPr>
        <w:t>Dipartimento di arte drammatica</w:t>
      </w:r>
    </w:p>
    <w:p w:rsidR="00415CAA" w:rsidRPr="00727DA3" w:rsidRDefault="00415CAA" w:rsidP="00415CAA">
      <w:pPr>
        <w:pStyle w:val="Paragrafoelenco"/>
        <w:numPr>
          <w:ilvl w:val="0"/>
          <w:numId w:val="1"/>
        </w:numPr>
        <w:rPr>
          <w:sz w:val="20"/>
          <w:szCs w:val="20"/>
        </w:rPr>
      </w:pPr>
      <w:r w:rsidRPr="00727DA3">
        <w:rPr>
          <w:sz w:val="20"/>
          <w:szCs w:val="20"/>
        </w:rPr>
        <w:t>Regia</w:t>
      </w:r>
    </w:p>
    <w:p w:rsidR="00415CAA" w:rsidRPr="00727DA3" w:rsidRDefault="00415CAA" w:rsidP="00415CAA">
      <w:pPr>
        <w:pStyle w:val="Paragrafoelenco"/>
        <w:numPr>
          <w:ilvl w:val="0"/>
          <w:numId w:val="1"/>
        </w:numPr>
        <w:rPr>
          <w:sz w:val="20"/>
          <w:szCs w:val="20"/>
        </w:rPr>
      </w:pPr>
      <w:r w:rsidRPr="00727DA3">
        <w:rPr>
          <w:sz w:val="20"/>
          <w:szCs w:val="20"/>
        </w:rPr>
        <w:t>Recitazione</w:t>
      </w:r>
    </w:p>
    <w:p w:rsidR="00415CAA" w:rsidRPr="00727DA3" w:rsidRDefault="00415CAA" w:rsidP="00415CAA">
      <w:pPr>
        <w:rPr>
          <w:sz w:val="20"/>
          <w:szCs w:val="20"/>
        </w:rPr>
      </w:pPr>
      <w:r w:rsidRPr="00727DA3">
        <w:rPr>
          <w:sz w:val="20"/>
          <w:szCs w:val="20"/>
        </w:rPr>
        <w:t>Dipartimento di belle arti</w:t>
      </w:r>
    </w:p>
    <w:p w:rsidR="00415CAA" w:rsidRPr="00727DA3" w:rsidRDefault="00415CAA" w:rsidP="00415CAA">
      <w:pPr>
        <w:pStyle w:val="Paragrafoelenco"/>
        <w:numPr>
          <w:ilvl w:val="0"/>
          <w:numId w:val="1"/>
        </w:numPr>
        <w:rPr>
          <w:sz w:val="20"/>
          <w:szCs w:val="20"/>
        </w:rPr>
      </w:pPr>
      <w:r w:rsidRPr="00727DA3">
        <w:rPr>
          <w:sz w:val="20"/>
          <w:szCs w:val="20"/>
        </w:rPr>
        <w:t>Pittura</w:t>
      </w:r>
    </w:p>
    <w:p w:rsidR="00415CAA" w:rsidRPr="00727DA3" w:rsidRDefault="00170737" w:rsidP="00415CAA">
      <w:pPr>
        <w:pStyle w:val="Paragrafoelenco"/>
        <w:numPr>
          <w:ilvl w:val="0"/>
          <w:numId w:val="1"/>
        </w:numPr>
        <w:rPr>
          <w:sz w:val="20"/>
          <w:szCs w:val="20"/>
        </w:rPr>
      </w:pPr>
      <w:r w:rsidRPr="00727DA3">
        <w:rPr>
          <w:sz w:val="20"/>
          <w:szCs w:val="20"/>
        </w:rPr>
        <w:t>Illustrazione e Arte del F</w:t>
      </w:r>
      <w:r w:rsidR="00415CAA" w:rsidRPr="00727DA3">
        <w:rPr>
          <w:sz w:val="20"/>
          <w:szCs w:val="20"/>
        </w:rPr>
        <w:t>umetto</w:t>
      </w:r>
    </w:p>
    <w:p w:rsidR="00415CAA" w:rsidRPr="00727DA3" w:rsidRDefault="00415CAA" w:rsidP="00415CAA">
      <w:pPr>
        <w:pStyle w:val="Paragrafoelenco"/>
        <w:rPr>
          <w:sz w:val="20"/>
          <w:szCs w:val="20"/>
        </w:rPr>
      </w:pPr>
    </w:p>
    <w:p w:rsidR="00415CAA" w:rsidRPr="00727DA3" w:rsidRDefault="00415CAA" w:rsidP="00415CAA">
      <w:pPr>
        <w:rPr>
          <w:sz w:val="20"/>
          <w:szCs w:val="20"/>
        </w:rPr>
      </w:pPr>
      <w:r w:rsidRPr="00727DA3">
        <w:rPr>
          <w:sz w:val="20"/>
          <w:szCs w:val="20"/>
        </w:rPr>
        <w:t>Dipartimento di arti applicate</w:t>
      </w:r>
    </w:p>
    <w:p w:rsidR="00415CAA" w:rsidRPr="00727DA3" w:rsidRDefault="00415CAA" w:rsidP="00415CAA">
      <w:pPr>
        <w:pStyle w:val="Paragrafoelenco"/>
        <w:numPr>
          <w:ilvl w:val="0"/>
          <w:numId w:val="1"/>
        </w:numPr>
        <w:rPr>
          <w:sz w:val="20"/>
          <w:szCs w:val="20"/>
        </w:rPr>
      </w:pPr>
      <w:r w:rsidRPr="00727DA3">
        <w:rPr>
          <w:sz w:val="20"/>
          <w:szCs w:val="20"/>
        </w:rPr>
        <w:t>Fashion Design</w:t>
      </w:r>
    </w:p>
    <w:p w:rsidR="00727DA3" w:rsidRPr="00727DA3" w:rsidRDefault="00415CAA" w:rsidP="00B52FBA">
      <w:pPr>
        <w:pStyle w:val="Paragrafoelenco"/>
        <w:numPr>
          <w:ilvl w:val="0"/>
          <w:numId w:val="1"/>
        </w:numPr>
        <w:rPr>
          <w:sz w:val="20"/>
          <w:szCs w:val="20"/>
        </w:rPr>
      </w:pPr>
      <w:r w:rsidRPr="00727DA3">
        <w:rPr>
          <w:sz w:val="20"/>
          <w:szCs w:val="20"/>
        </w:rPr>
        <w:t>Fotografia</w:t>
      </w:r>
    </w:p>
    <w:p w:rsidR="00B52FBA" w:rsidRDefault="00727DA3" w:rsidP="00727DA3">
      <w:pPr>
        <w:ind w:left="360"/>
        <w:rPr>
          <w:sz w:val="20"/>
          <w:szCs w:val="20"/>
        </w:rPr>
      </w:pPr>
      <w:r w:rsidRPr="00727DA3">
        <w:rPr>
          <w:sz w:val="20"/>
          <w:szCs w:val="20"/>
        </w:rPr>
        <w:t>I piani di studio dei corsi di diploma accademico triennale sono consultabili nella sezione DIDATTICA-TRIENNI ACCADEMICI del sito dell’Accademia. I programmi delle singole discipline sono pubblicati entro 30 giorni dall’inizio delle lezioni</w:t>
      </w:r>
      <w:r>
        <w:rPr>
          <w:sz w:val="20"/>
          <w:szCs w:val="20"/>
        </w:rPr>
        <w:t>.</w:t>
      </w:r>
    </w:p>
    <w:p w:rsidR="00727DA3" w:rsidRPr="00727DA3" w:rsidRDefault="00727DA3" w:rsidP="00727DA3">
      <w:pPr>
        <w:ind w:left="360"/>
        <w:rPr>
          <w:sz w:val="20"/>
          <w:szCs w:val="20"/>
        </w:rPr>
      </w:pPr>
    </w:p>
    <w:p w:rsidR="00B52FBA" w:rsidRDefault="00B52FBA" w:rsidP="00B52FBA">
      <w:r>
        <w:t xml:space="preserve">REQUISITI DI AMMISSIONE E DURATA DEI CORSI </w:t>
      </w:r>
      <w:r w:rsidR="00170737">
        <w:t>ACCADEMICI TRIENNALI</w:t>
      </w:r>
      <w:r>
        <w:t xml:space="preserve"> </w:t>
      </w:r>
    </w:p>
    <w:p w:rsidR="00170737" w:rsidRDefault="00B52FBA" w:rsidP="00B52FBA">
      <w:r>
        <w:t xml:space="preserve">• Per l’iscrizione al corso accademico </w:t>
      </w:r>
      <w:r w:rsidR="00170737">
        <w:t>triennale</w:t>
      </w:r>
      <w:r>
        <w:t xml:space="preserve"> è richiesta la maggiore età</w:t>
      </w:r>
      <w:r w:rsidR="00170737">
        <w:t xml:space="preserve"> e</w:t>
      </w:r>
      <w:r>
        <w:t xml:space="preserve"> il diploma di scuola secondaria superiore o di altro titolo di studio conseguito all’estero e riconosciuto idoneo dall’Accademia nel rispetto degli accordi internazionali</w:t>
      </w:r>
      <w:r w:rsidR="00170737">
        <w:t>.</w:t>
      </w:r>
      <w:r w:rsidR="007C59E1">
        <w:t xml:space="preserve"> Possono iscriversi studenti italiani, studenti di paesi aderenti alla comunità europea e studenti non comunitari.</w:t>
      </w:r>
    </w:p>
    <w:p w:rsidR="00B52FBA" w:rsidRDefault="00170737" w:rsidP="00B52FBA">
      <w:r>
        <w:t>N.B.  In casi particolari,</w:t>
      </w:r>
      <w:r w:rsidR="00B52FBA">
        <w:t xml:space="preserve"> sulla base della valutazione espressa dalla commissione d</w:t>
      </w:r>
      <w:r>
        <w:t>’esame d’ammissione, è concessa l’ammissione a chi,pur non avendo i requisiti di cui sopra, dimostri una notevole attitudine alla disciplina per la quale si richiede l’ammissione. In ogni caso gli allievi ammessi dovranno possedere i requisiti di cui sopra prima del conseguimento del Diploma Accademico Triennale</w:t>
      </w:r>
      <w:r w:rsidR="007C59E1">
        <w:t>.</w:t>
      </w:r>
    </w:p>
    <w:p w:rsidR="00B52FBA" w:rsidRDefault="00B52FBA" w:rsidP="00B52FBA">
      <w:r>
        <w:t xml:space="preserve"> • La durata del corso è di tre anni; per conseguire il diploma accademico </w:t>
      </w:r>
      <w:r w:rsidR="00170737">
        <w:t>triennale</w:t>
      </w:r>
      <w:r>
        <w:t xml:space="preserve"> lo studente deve aver acquisito 180 CFA secondo le modalità previste dagli ordiname</w:t>
      </w:r>
      <w:r w:rsidR="00170737">
        <w:t>nti dei singoli corsi di studio(vedasi piani di studio).</w:t>
      </w:r>
      <w:r w:rsidR="00197186">
        <w:t xml:space="preserve"> I CFA si acquisiscono , a seconda delle attività didattiche, attraverso esami o idoneità.</w:t>
      </w:r>
      <w:r w:rsidR="004B1158">
        <w:t xml:space="preserve"> La valutazione degli esami è espressa in trentesimi. La valuta</w:t>
      </w:r>
      <w:r w:rsidR="006E4106">
        <w:t>zione del diploma accademico è espresso in cento decimi, calcolato secondo la media ponderata degli esami sostenuti durante il ciclo di studi triennale. In aggiunta alla media ponderata, la commissione può attribuire un punteggio alla prova finale da 0/110 a 5/110.</w:t>
      </w:r>
    </w:p>
    <w:p w:rsidR="008E422F" w:rsidRDefault="008E422F" w:rsidP="00B52FBA">
      <w:r>
        <w:t>• L’ammissione ai corsi è a numero chiuso e si accede tramite esame di ammissione. I posti disponibili sono consultabili nella sezione ALBO e ISCRIZIONI del sito dell’Accademia. I programmi d’ammissione sono consultabili all’interno dei piani di studio dei relativi corsi.</w:t>
      </w:r>
    </w:p>
    <w:p w:rsidR="008E422F" w:rsidRDefault="008E422F" w:rsidP="00B52FBA"/>
    <w:p w:rsidR="008E422F" w:rsidRDefault="00170737" w:rsidP="00B52FBA">
      <w:r>
        <w:t xml:space="preserve">IMMATRICOLAZIONE DIPLOMA ACCADEMICO </w:t>
      </w:r>
      <w:r w:rsidR="008E422F">
        <w:t>TRIENNALE</w:t>
      </w:r>
    </w:p>
    <w:p w:rsidR="008E422F" w:rsidRDefault="00170737" w:rsidP="00B52FBA">
      <w:r>
        <w:t xml:space="preserve"> L’iscrizione al primo anno dei corsi di studio è definita immatricolazione, in quanto prevede l’attribuzione di un numero di matricola che lo studente conserverà per tutto il ciclo degli studi</w:t>
      </w:r>
      <w:r w:rsidR="008E422F">
        <w:t>.</w:t>
      </w:r>
    </w:p>
    <w:p w:rsidR="008E422F" w:rsidRPr="008E422F" w:rsidRDefault="008E422F" w:rsidP="00B52FBA">
      <w:pPr>
        <w:rPr>
          <w:color w:val="FF0000"/>
        </w:rPr>
      </w:pPr>
      <w:r w:rsidRPr="008E422F">
        <w:rPr>
          <w:color w:val="FF0000"/>
        </w:rPr>
        <w:t>E’ possibile presentare la domanda di ammissione dal 15 novembre 2016 al 30 dicembre 2016</w:t>
      </w:r>
      <w:r>
        <w:rPr>
          <w:color w:val="FF0000"/>
        </w:rPr>
        <w:t>.</w:t>
      </w:r>
    </w:p>
    <w:p w:rsidR="008E422F" w:rsidRDefault="008E422F" w:rsidP="00B52FBA">
      <w:r>
        <w:t xml:space="preserve">Documenti per sostenere l’esame di ammissione: </w:t>
      </w:r>
    </w:p>
    <w:p w:rsidR="008E422F" w:rsidRPr="006E4106" w:rsidRDefault="008E422F" w:rsidP="00B52FBA">
      <w:pPr>
        <w:rPr>
          <w:sz w:val="18"/>
          <w:szCs w:val="18"/>
        </w:rPr>
      </w:pPr>
      <w:r w:rsidRPr="006E4106">
        <w:rPr>
          <w:sz w:val="18"/>
          <w:szCs w:val="18"/>
        </w:rPr>
        <w:t>• domanda di ammissione compilata(si trova nella sezione ALBO e ISCRIZIONI del sito)</w:t>
      </w:r>
    </w:p>
    <w:p w:rsidR="008E422F" w:rsidRPr="006E4106" w:rsidRDefault="008E422F" w:rsidP="00B52FBA">
      <w:pPr>
        <w:rPr>
          <w:sz w:val="18"/>
          <w:szCs w:val="18"/>
        </w:rPr>
      </w:pPr>
      <w:r w:rsidRPr="006E4106">
        <w:rPr>
          <w:sz w:val="18"/>
          <w:szCs w:val="18"/>
        </w:rPr>
        <w:t xml:space="preserve"> • fotocopia del documento di identità e codice fiscale </w:t>
      </w:r>
    </w:p>
    <w:p w:rsidR="008E422F" w:rsidRPr="006E4106" w:rsidRDefault="008E422F" w:rsidP="00B52FBA">
      <w:pPr>
        <w:rPr>
          <w:sz w:val="18"/>
          <w:szCs w:val="18"/>
        </w:rPr>
      </w:pPr>
      <w:r w:rsidRPr="006E4106">
        <w:rPr>
          <w:sz w:val="18"/>
          <w:szCs w:val="18"/>
        </w:rPr>
        <w:t>• titolo di studio originale oppure certificato sostitutivo di diploma o autocertificazione</w:t>
      </w:r>
    </w:p>
    <w:p w:rsidR="008E422F" w:rsidRPr="006E4106" w:rsidRDefault="008E422F" w:rsidP="00B52FBA">
      <w:pPr>
        <w:rPr>
          <w:sz w:val="18"/>
          <w:szCs w:val="18"/>
        </w:rPr>
      </w:pPr>
      <w:r w:rsidRPr="006E4106">
        <w:rPr>
          <w:sz w:val="18"/>
          <w:szCs w:val="18"/>
        </w:rPr>
        <w:t xml:space="preserve"> • versamento del contributo esame d’ammissione </w:t>
      </w:r>
    </w:p>
    <w:p w:rsidR="008E422F" w:rsidRPr="006E4106" w:rsidRDefault="008E422F" w:rsidP="00B52FBA">
      <w:pPr>
        <w:rPr>
          <w:sz w:val="18"/>
          <w:szCs w:val="18"/>
        </w:rPr>
      </w:pPr>
      <w:r w:rsidRPr="006E4106">
        <w:rPr>
          <w:sz w:val="18"/>
          <w:szCs w:val="18"/>
        </w:rPr>
        <w:t xml:space="preserve">Superato l’esame di ammissione bisogna presentare domanda di immatricolazione entro </w:t>
      </w:r>
      <w:r w:rsidR="007C59E1" w:rsidRPr="006E4106">
        <w:rPr>
          <w:sz w:val="18"/>
          <w:szCs w:val="18"/>
        </w:rPr>
        <w:t>e non oltre il 30 gennaio 2017,</w:t>
      </w:r>
      <w:r w:rsidRPr="006E4106">
        <w:rPr>
          <w:sz w:val="18"/>
          <w:szCs w:val="18"/>
        </w:rPr>
        <w:t xml:space="preserve"> presentando i seguenti documenti:</w:t>
      </w:r>
    </w:p>
    <w:p w:rsidR="008E422F" w:rsidRPr="006E4106" w:rsidRDefault="008E422F" w:rsidP="00B52FBA">
      <w:pPr>
        <w:rPr>
          <w:sz w:val="18"/>
          <w:szCs w:val="18"/>
        </w:rPr>
      </w:pPr>
      <w:r w:rsidRPr="006E4106">
        <w:rPr>
          <w:sz w:val="18"/>
          <w:szCs w:val="18"/>
        </w:rPr>
        <w:t xml:space="preserve"> • domanda di immatricolazione </w:t>
      </w:r>
      <w:r w:rsidR="007C59E1" w:rsidRPr="006E4106">
        <w:rPr>
          <w:sz w:val="18"/>
          <w:szCs w:val="18"/>
        </w:rPr>
        <w:t>(si trova nella sezione ALBO e ISCRIZIONI del sito)</w:t>
      </w:r>
    </w:p>
    <w:p w:rsidR="008E422F" w:rsidRPr="006E4106" w:rsidRDefault="008E422F" w:rsidP="00B52FBA">
      <w:pPr>
        <w:rPr>
          <w:sz w:val="18"/>
          <w:szCs w:val="18"/>
        </w:rPr>
      </w:pPr>
      <w:r w:rsidRPr="006E4106">
        <w:rPr>
          <w:sz w:val="18"/>
          <w:szCs w:val="18"/>
        </w:rPr>
        <w:t xml:space="preserve"> • titolo di studio originale o certificato sostitutivo di diploma</w:t>
      </w:r>
    </w:p>
    <w:p w:rsidR="008E422F" w:rsidRPr="006E4106" w:rsidRDefault="008E422F" w:rsidP="00B52FBA">
      <w:pPr>
        <w:rPr>
          <w:sz w:val="18"/>
          <w:szCs w:val="18"/>
        </w:rPr>
      </w:pPr>
      <w:r w:rsidRPr="006E4106">
        <w:rPr>
          <w:sz w:val="18"/>
          <w:szCs w:val="18"/>
        </w:rPr>
        <w:t xml:space="preserve"> • due foto tessera </w:t>
      </w:r>
    </w:p>
    <w:p w:rsidR="008E422F" w:rsidRPr="006E4106" w:rsidRDefault="008E422F" w:rsidP="00B52FBA">
      <w:pPr>
        <w:rPr>
          <w:sz w:val="18"/>
          <w:szCs w:val="18"/>
        </w:rPr>
      </w:pPr>
      <w:r w:rsidRPr="006E4106">
        <w:rPr>
          <w:sz w:val="18"/>
          <w:szCs w:val="18"/>
        </w:rPr>
        <w:t xml:space="preserve">• fotocopia del documento di identità e codice fiscale </w:t>
      </w:r>
    </w:p>
    <w:p w:rsidR="008E422F" w:rsidRPr="006E4106" w:rsidRDefault="008E422F" w:rsidP="00B52FBA">
      <w:pPr>
        <w:rPr>
          <w:sz w:val="18"/>
          <w:szCs w:val="18"/>
        </w:rPr>
      </w:pPr>
      <w:r w:rsidRPr="006E4106">
        <w:rPr>
          <w:sz w:val="18"/>
          <w:szCs w:val="18"/>
        </w:rPr>
        <w:t xml:space="preserve">• ricevuta di versamento della </w:t>
      </w:r>
      <w:r w:rsidR="007C59E1" w:rsidRPr="006E4106">
        <w:rPr>
          <w:sz w:val="18"/>
          <w:szCs w:val="18"/>
        </w:rPr>
        <w:t>I rata del contributo di frequenza</w:t>
      </w:r>
    </w:p>
    <w:p w:rsidR="00D26A6E" w:rsidRDefault="008E422F" w:rsidP="00B52FBA">
      <w:r>
        <w:t xml:space="preserve"> </w:t>
      </w:r>
      <w:r w:rsidR="00874080">
        <w:t xml:space="preserve">TRASFERIMENTI AD ALTRE ISTITUZIONI </w:t>
      </w:r>
    </w:p>
    <w:p w:rsidR="00D26A6E" w:rsidRDefault="00874080" w:rsidP="00B52FBA">
      <w:r>
        <w:t>Lo studente può trasferirsi ad altra Accademia presentando domanda al Dire</w:t>
      </w:r>
      <w:r w:rsidR="00D26A6E">
        <w:t>ttore entro il 30 settembre 2017</w:t>
      </w:r>
      <w:r>
        <w:t xml:space="preserve"> purché l’istanza sia accompagnata, ove richiesto dall’Accademia / Università di destinazione, da documento comprovante la disponibilità dell’Accademia / Università ospitante ad accogliere la domanda. A decorrere dalla data di presentazione della domanda di trasferimento ad altra Accademia lo studente interrompe </w:t>
      </w:r>
      <w:r w:rsidR="00D26A6E">
        <w:t>la carriera scolastica presso l’Accademia B.Panunzi</w:t>
      </w:r>
      <w:r>
        <w:t>, salvo che non abbia ritirato l’istanza prima dell’inoltro del foglio di trasferimento. L’accettazione del trasferimento ad altra Accademia non comporta alcun rimborso di tasse, contributi ed indennità versate dallo studente. Lo studente trasferito ad altra Accademia porta con sé il curriculum accademico svolto, con relativi esami di profitto sostenuti e CFA acquisiti.</w:t>
      </w:r>
    </w:p>
    <w:p w:rsidR="00D26A6E" w:rsidRDefault="00874080" w:rsidP="00B52FBA">
      <w:r>
        <w:t xml:space="preserve"> TRASFERIMENTI DA ALTRE ISTITUZIONI</w:t>
      </w:r>
    </w:p>
    <w:p w:rsidR="00D26A6E" w:rsidRDefault="00874080" w:rsidP="00B52FBA">
      <w:r>
        <w:t xml:space="preserve"> La domanda di trasferimento da altra Istituzione di pari livello, anche da quelle straniere, indirizzata al Direttore, deve pervenire </w:t>
      </w:r>
      <w:r w:rsidR="00D26A6E">
        <w:t>all’Accademia B.Panunzi</w:t>
      </w:r>
      <w:r>
        <w:t xml:space="preserve"> entro il 30 settembre 2</w:t>
      </w:r>
      <w:r w:rsidR="00D26A6E">
        <w:t>017</w:t>
      </w:r>
      <w:r>
        <w:t xml:space="preserve">. Alla domanda di trasferimento da altra Istituzione deve essere allegato il curriculum scolastico svolto, con relativi esami sostenuti e CFA acquisiti. Potrà inoltre essere richiesto di allegare alla domanda, a cura degli organismi direttivi, dettagliato programma per ogni singola disciplina seguita corredato dal monte orario di insegnamento. Il Consiglio Accademico, che ha facoltà di nominare una apposita commissione, delibera il riconoscimento degli studi svolti presso l’Istituzione di provenienza, con l’indicazione: </w:t>
      </w:r>
    </w:p>
    <w:p w:rsidR="00D26A6E" w:rsidRDefault="00874080" w:rsidP="00B52FBA">
      <w:r>
        <w:t xml:space="preserve"> a) di eventuali debiti formativi e percorsi integrativi o propedeuticità allorquando si riscontrino elementi di non congruità tra curricula pregressi e piani di studio attivi presso </w:t>
      </w:r>
      <w:r w:rsidR="00D26A6E">
        <w:t>l’Accademia B.Panunzi</w:t>
      </w:r>
      <w:r>
        <w:t xml:space="preserve">; </w:t>
      </w:r>
    </w:p>
    <w:p w:rsidR="00D26A6E" w:rsidRDefault="00874080" w:rsidP="00B52FBA">
      <w:r>
        <w:t xml:space="preserve">b) di eventuali crediti formativi allorquando si riscontrino eccedenze fra curricula pregressi e piani di studio attivati dalla </w:t>
      </w:r>
      <w:r w:rsidR="00D26A6E">
        <w:t>Accademia B.Panunzi</w:t>
      </w:r>
      <w:r>
        <w:t>.</w:t>
      </w:r>
    </w:p>
    <w:p w:rsidR="008E3093" w:rsidRDefault="00874080" w:rsidP="00B52FBA">
      <w:r>
        <w:t xml:space="preserve"> Gli studenti che richiedono il trasferimento da altre Istituzioni debbono comunque essere in possesso del titolo di studi richiesto per l’accesso ai diversi indirizzi. </w:t>
      </w:r>
    </w:p>
    <w:p w:rsidR="008E3093" w:rsidRDefault="00874080" w:rsidP="00B52FBA">
      <w:r>
        <w:t xml:space="preserve">SOSPENSIONE , INTERRUZIONE TEMPORANEA , RINUNCIA AGLI STUDI </w:t>
      </w:r>
    </w:p>
    <w:p w:rsidR="008E3093" w:rsidRDefault="00874080" w:rsidP="00B52FBA">
      <w:r>
        <w:t xml:space="preserve">Sospensione degli studi: lo studente può richiedere la sospensione degli studi per uno o più anni senza decadenza del maturato formativo conseguito, purché lo studente lo richieda con atto formale. La sospensione degli studi può essere richiesta per iscriversi e frequentare corsi di studio presso Accademie straniere ovvero nel caso di ammissione ad altro corso di Specializzazione o di Dottorato di ricerca, nel caso di maternità, ricovero ospedaliero superiore a quattro mesi continuativi o in caso di gravi cause documentate e dimostrabili. Nel periodo di sospensione degli studi lo studente non ha obbligo di versamento di tasse e contributi accademici e non può sostenere alcun tipo di esame di profitto. </w:t>
      </w:r>
    </w:p>
    <w:p w:rsidR="008E3093" w:rsidRDefault="00874080" w:rsidP="00B52FBA">
      <w:r>
        <w:t xml:space="preserve">Interruzione temporanea degli studi: lo studente ha facoltà di interrompere gli studi. Qualora intenda esercitare successivamente i diritti derivanti dalla condizione di studente deve presentare domanda al Direttore dell’Accademia allegando: </w:t>
      </w:r>
    </w:p>
    <w:p w:rsidR="008E3093" w:rsidRDefault="00874080" w:rsidP="00B52FBA">
      <w:r>
        <w:t>a) curriculum accademico svolto;</w:t>
      </w:r>
    </w:p>
    <w:p w:rsidR="008E3093" w:rsidRDefault="00874080" w:rsidP="00B52FBA">
      <w:r>
        <w:t xml:space="preserve"> b) versamento di una quota di tasse e contributi, stabilita dal Consiglio Accademico e dal Consiglio di Amministrazione, per ogni annualità di interruzione di studi; </w:t>
      </w:r>
    </w:p>
    <w:p w:rsidR="008E3093" w:rsidRDefault="00874080" w:rsidP="00B52FBA">
      <w:r>
        <w:t xml:space="preserve">c) versamento di tasse, contributi ed oneri dovuti per l’anno accademico in cui viene presentata la domanda (qualora l’interruzione degli studi superi i tre anni l’amministrazione dell’Accademia potrà definire una somma di rientro forfetaria). </w:t>
      </w:r>
    </w:p>
    <w:p w:rsidR="007C59E1" w:rsidRDefault="00874080" w:rsidP="00B52FBA">
      <w:r>
        <w:t>Rinuncia agli studi: lo studente può rinunciare in qualsiasi momento agli studi accademici intrapresi ed immatricolarsi ex novo al medesimo o ad altro corso. La rinuncia agli studi ha carattere irrevocabile e deve essere manifestata per le vie formali in modo esplicito, senza condizioni o clausole limitative. Lo studente che abbia rinunciato agli studi può ottenere le certificazioni relative alla carriera accademica percorsa con la specificazione formale dell’inefficacia della carriera a seguito della rinuncia. Lo studente che, abbia presentato domanda di iscrizione, intenda rinunciare agli studi durante l’attività didattica, non avrà diritto al rimborso di tasse e contributi già versati e dovrà altresì versare l’intero ammontare di tasse e contributi relativi all’anno accademico in corso.</w:t>
      </w:r>
    </w:p>
    <w:p w:rsidR="00385191" w:rsidRDefault="00385191" w:rsidP="00B52FBA">
      <w:r>
        <w:t>PRESENTAZIONE E VARIAZIONE DEL PIANO DI STUDI INDIVIDUALE</w:t>
      </w:r>
    </w:p>
    <w:p w:rsidR="00385191" w:rsidRDefault="00385191" w:rsidP="00B52FBA">
      <w:r>
        <w:t xml:space="preserve">Il piano di studi va compilato e presentato al primo anno presso la segreteria didattica entro il 30 febbraio 2017 e può essere variato entro il 30 settembre degli anni successivi al primo. La domanda di modifica del piano di studi individuale, in carta semplice, deve essere corredata da una copia del piano di studi precedentemente presentato. Solo dopo formale approvazione lo studente è abilitato a seguire le discipline inserite nel proprio piano di studi. </w:t>
      </w:r>
    </w:p>
    <w:p w:rsidR="00385191" w:rsidRDefault="00385191" w:rsidP="00B52FBA">
      <w:r>
        <w:t xml:space="preserve">CREDITI E ATTIVITA’ FORMATIVE </w:t>
      </w:r>
    </w:p>
    <w:p w:rsidR="00385191" w:rsidRDefault="00385191" w:rsidP="00B52FBA">
      <w:r>
        <w:t>Ai sensi del DPR 8 luglio 2005, n.212 al credito formativo accademico corrispondono 25 ore di impegno per studente, intendendo con impegno dello studente le ore di frequenza (lezioni frontali, attività teorico-pratiche, laboratori), le ore di apprendimento autonomo personale (studio personale e preparazione all’ esame) o in gruppo (partecipazione a mostre, progetti, work shop, seminari, etc). Le attività didattiche si svolgono mediante lezioni teoriche ed attività teorico-pratiche e laboratoriali e sono distinte in attività formative di base, caratterizzanti ed affini.</w:t>
      </w:r>
      <w:r w:rsidR="00642751">
        <w:t xml:space="preserve"> </w:t>
      </w:r>
      <w:r>
        <w:t>Per ogni corso di diploma accademico sono previste attività obbligatorie specifiche di ogni indirizzo, ma lo studente può personalizzare il proprio piano di studi scegliendo alcuni esami affini tra le attività consigliate o, previa approvazione, tra tutti gli insegnamenti dell’accademia. Possono essere acquisiti crediti, inoltre, con attività a libera scelta dello studente riconosciute dall’accademia. Costituiscono attività a libera scelta: - esami a libera scelta - partecipazione a seminari - partecipazione attiva ad eventi del sistema dell’arte e delle professioni - frequenza di stage e tirocini organizzati e promossi dall’Accademia - partecipazione attiva a concorsi o mostre</w:t>
      </w:r>
      <w:r w:rsidR="00D50CFB">
        <w:t>.</w:t>
      </w:r>
    </w:p>
    <w:p w:rsidR="00727DA3" w:rsidRDefault="00727DA3" w:rsidP="00B52FBA">
      <w:r>
        <w:t xml:space="preserve">FREQUENZA </w:t>
      </w:r>
    </w:p>
    <w:p w:rsidR="00D50CFB" w:rsidRDefault="00727DA3" w:rsidP="00B52FBA">
      <w:r>
        <w:t>I corsi hanno obbligo di frequenza di almeno l’80% del totale delle ore per l’ottenimento dei crediti formativi. Nel caso di studenti lavoratori o disabili o per particolari e documentate condizioni per cui sia stato concesso lo stato di studente non frequentante, possono essere previste particolari modalità di frequenza e supporti formativi alternativi.</w:t>
      </w:r>
    </w:p>
    <w:p w:rsidR="007847D3" w:rsidRDefault="007847D3" w:rsidP="00B52FBA"/>
    <w:p w:rsidR="007847D3" w:rsidRDefault="007847D3" w:rsidP="00B52FBA"/>
    <w:p w:rsidR="000D6C05" w:rsidRDefault="000D6C05" w:rsidP="00B52FBA"/>
    <w:p w:rsidR="000D6C05" w:rsidRDefault="000D6C05" w:rsidP="00B52FBA"/>
    <w:p w:rsidR="000D6C05" w:rsidRDefault="000D6C05" w:rsidP="00B52FBA">
      <w:r>
        <w:t xml:space="preserve">Contributi </w:t>
      </w:r>
    </w:p>
    <w:p w:rsidR="000D6C05" w:rsidRDefault="000D6C05" w:rsidP="00B52FBA"/>
    <w:p w:rsidR="000D6C05" w:rsidRDefault="000D6C05" w:rsidP="00B52FBA">
      <w:r>
        <w:t>Contributo esame d’ammissione  € 70 da versare entro e non oltre il 30 dicembre 2016</w:t>
      </w:r>
    </w:p>
    <w:p w:rsidR="000D6C05" w:rsidRDefault="000D6C05" w:rsidP="00B52FBA">
      <w:r>
        <w:t>Contributo di frequenza I rata € 1500 da versare entro e non oltre il 30 gennaio 2017</w:t>
      </w:r>
    </w:p>
    <w:p w:rsidR="000D6C05" w:rsidRDefault="000D6C05" w:rsidP="00B52FBA">
      <w:r>
        <w:t>Contributo di frequenza II rata da versare entro e non oltre il 30 aprile 2017,secondo la seguente tabella:</w:t>
      </w:r>
    </w:p>
    <w:tbl>
      <w:tblPr>
        <w:tblStyle w:val="Grigliatabella"/>
        <w:tblW w:w="0" w:type="auto"/>
        <w:tblLook w:val="04A0"/>
      </w:tblPr>
      <w:tblGrid>
        <w:gridCol w:w="3259"/>
        <w:gridCol w:w="3259"/>
        <w:gridCol w:w="3260"/>
      </w:tblGrid>
      <w:tr w:rsidR="005C1BFF">
        <w:tc>
          <w:tcPr>
            <w:tcW w:w="3259" w:type="dxa"/>
          </w:tcPr>
          <w:p w:rsidR="005C1BFF" w:rsidRDefault="005C1BFF" w:rsidP="00B52FBA">
            <w:r>
              <w:t>Fascia ISEE</w:t>
            </w:r>
          </w:p>
        </w:tc>
        <w:tc>
          <w:tcPr>
            <w:tcW w:w="3259" w:type="dxa"/>
          </w:tcPr>
          <w:p w:rsidR="005C1BFF" w:rsidRDefault="005C1BFF" w:rsidP="00B52FBA">
            <w:r>
              <w:t>Reddito ISEE</w:t>
            </w:r>
          </w:p>
        </w:tc>
        <w:tc>
          <w:tcPr>
            <w:tcW w:w="3260" w:type="dxa"/>
          </w:tcPr>
          <w:p w:rsidR="005C1BFF" w:rsidRDefault="005C1BFF" w:rsidP="00B52FBA">
            <w:r>
              <w:t>Importo II rata</w:t>
            </w:r>
          </w:p>
        </w:tc>
      </w:tr>
      <w:tr w:rsidR="005C1BFF">
        <w:tc>
          <w:tcPr>
            <w:tcW w:w="3259" w:type="dxa"/>
          </w:tcPr>
          <w:p w:rsidR="005C1BFF" w:rsidRDefault="005C1BFF" w:rsidP="00B52FBA">
            <w:r>
              <w:t>1</w:t>
            </w:r>
          </w:p>
        </w:tc>
        <w:tc>
          <w:tcPr>
            <w:tcW w:w="3259" w:type="dxa"/>
          </w:tcPr>
          <w:p w:rsidR="005C1BFF" w:rsidRDefault="005C1BFF" w:rsidP="00B52FBA">
            <w:r>
              <w:t>€  0 - 10.000</w:t>
            </w:r>
          </w:p>
        </w:tc>
        <w:tc>
          <w:tcPr>
            <w:tcW w:w="3260" w:type="dxa"/>
          </w:tcPr>
          <w:p w:rsidR="005C1BFF" w:rsidRDefault="005C1BFF" w:rsidP="003F651A">
            <w:r>
              <w:t>€ 1</w:t>
            </w:r>
            <w:r w:rsidR="003F651A">
              <w:t>000</w:t>
            </w:r>
          </w:p>
        </w:tc>
      </w:tr>
      <w:tr w:rsidR="005C1BFF">
        <w:tc>
          <w:tcPr>
            <w:tcW w:w="3259" w:type="dxa"/>
          </w:tcPr>
          <w:p w:rsidR="005C1BFF" w:rsidRDefault="005C1BFF" w:rsidP="00B52FBA">
            <w:r>
              <w:t>2</w:t>
            </w:r>
          </w:p>
        </w:tc>
        <w:tc>
          <w:tcPr>
            <w:tcW w:w="3259" w:type="dxa"/>
          </w:tcPr>
          <w:p w:rsidR="005C1BFF" w:rsidRDefault="005C1BFF" w:rsidP="00B52FBA">
            <w:r>
              <w:t>€  10.500 – 16.000</w:t>
            </w:r>
          </w:p>
        </w:tc>
        <w:tc>
          <w:tcPr>
            <w:tcW w:w="3260" w:type="dxa"/>
          </w:tcPr>
          <w:p w:rsidR="005C1BFF" w:rsidRDefault="005C1BFF" w:rsidP="00B52FBA">
            <w:r>
              <w:t>€</w:t>
            </w:r>
            <w:r w:rsidR="003F651A">
              <w:t xml:space="preserve"> 12</w:t>
            </w:r>
            <w:r>
              <w:t>50</w:t>
            </w:r>
          </w:p>
        </w:tc>
      </w:tr>
      <w:tr w:rsidR="005C1BFF">
        <w:tc>
          <w:tcPr>
            <w:tcW w:w="3259" w:type="dxa"/>
          </w:tcPr>
          <w:p w:rsidR="005C1BFF" w:rsidRDefault="005C1BFF" w:rsidP="00B52FBA">
            <w:r>
              <w:t>3</w:t>
            </w:r>
          </w:p>
        </w:tc>
        <w:tc>
          <w:tcPr>
            <w:tcW w:w="3259" w:type="dxa"/>
          </w:tcPr>
          <w:p w:rsidR="005C1BFF" w:rsidRDefault="004F65D8" w:rsidP="00B52FBA">
            <w:r>
              <w:t xml:space="preserve">Oltre </w:t>
            </w:r>
            <w:r w:rsidR="005C1BFF">
              <w:t>€</w:t>
            </w:r>
            <w:r>
              <w:t xml:space="preserve"> 16.500 </w:t>
            </w:r>
          </w:p>
        </w:tc>
        <w:tc>
          <w:tcPr>
            <w:tcW w:w="3260" w:type="dxa"/>
          </w:tcPr>
          <w:p w:rsidR="005C1BFF" w:rsidRDefault="005C1BFF" w:rsidP="003F651A">
            <w:r>
              <w:t xml:space="preserve">€ </w:t>
            </w:r>
            <w:r w:rsidR="003F651A">
              <w:t>1500</w:t>
            </w:r>
          </w:p>
        </w:tc>
      </w:tr>
    </w:tbl>
    <w:p w:rsidR="005C1BFF" w:rsidRDefault="005C1BFF" w:rsidP="00B52FBA"/>
    <w:p w:rsidR="00465E9C" w:rsidRDefault="00465E9C" w:rsidP="00B52FBA">
      <w:r>
        <w:t>N.B. Chi rientra nelle fasce  1 e 2 ISEE deve presentare il certificato ISEE all’atto del pagamento del contributo di frequenza I rata.</w:t>
      </w:r>
    </w:p>
    <w:p w:rsidR="000D6C05" w:rsidRDefault="00D96F49" w:rsidP="00B52FBA">
      <w:r>
        <w:t>I contributi vanno versati tramite bonifico bancario sul conto corrente intestato all’Associazione Piccola Orchestra Contemporanea,presso Banca di Credito Cooperativo di Roma SCRL-filiale di Bracciano,alle seguenti coordinate: - IBAN: IT12 G083 2738 9410 0000 0000 759 - BIC: ROMAITRRXXX</w:t>
      </w:r>
    </w:p>
    <w:p w:rsidR="00D96F49" w:rsidRDefault="00D96F49" w:rsidP="00B52FBA"/>
    <w:p w:rsidR="000D6C05" w:rsidRDefault="000D6C05" w:rsidP="00B52FBA">
      <w:r>
        <w:t xml:space="preserve">Calendario didattico </w:t>
      </w:r>
      <w:r w:rsidR="007A4DE0">
        <w:t>ed esami</w:t>
      </w:r>
    </w:p>
    <w:p w:rsidR="000D6C05" w:rsidRDefault="000D6C05" w:rsidP="00B52FBA">
      <w:r>
        <w:t>L’Anno Accademico inizia il 9 gennaio 2017 e termina il 22 dicembre 2017.</w:t>
      </w:r>
    </w:p>
    <w:p w:rsidR="007A4DE0" w:rsidRDefault="007A4DE0" w:rsidP="00B52FBA">
      <w:r>
        <w:t xml:space="preserve">Il calendario delle </w:t>
      </w:r>
      <w:r w:rsidR="001E6A71">
        <w:t xml:space="preserve">lezioni delle </w:t>
      </w:r>
      <w:r>
        <w:t>singole discipline verrà pubblicato nella sezione ALBO e ISCRIZIONI del sito.</w:t>
      </w:r>
    </w:p>
    <w:p w:rsidR="00EC3DB2" w:rsidRDefault="00EC3DB2" w:rsidP="00B52FBA">
      <w:r>
        <w:t xml:space="preserve">Sono previste 3 sessioni d’esame per anno accademico : </w:t>
      </w:r>
    </w:p>
    <w:p w:rsidR="007A4DE0" w:rsidRDefault="00EC3DB2" w:rsidP="00EC3DB2">
      <w:pPr>
        <w:pStyle w:val="Paragrafoelenco"/>
        <w:numPr>
          <w:ilvl w:val="0"/>
          <w:numId w:val="1"/>
        </w:numPr>
      </w:pPr>
      <w:r>
        <w:t>sessione estiva, dal 1 giugno al 30 luglio</w:t>
      </w:r>
    </w:p>
    <w:p w:rsidR="00EC3DB2" w:rsidRDefault="00EC3DB2" w:rsidP="00EC3DB2">
      <w:pPr>
        <w:pStyle w:val="Paragrafoelenco"/>
        <w:numPr>
          <w:ilvl w:val="0"/>
          <w:numId w:val="1"/>
        </w:numPr>
      </w:pPr>
      <w:r>
        <w:t>sessione autunnale, dal 1 ottobre al 30 novembre</w:t>
      </w:r>
    </w:p>
    <w:p w:rsidR="00EC3DB2" w:rsidRDefault="00EC3DB2" w:rsidP="00EC3DB2">
      <w:pPr>
        <w:pStyle w:val="Paragrafoelenco"/>
        <w:numPr>
          <w:ilvl w:val="0"/>
          <w:numId w:val="1"/>
        </w:numPr>
      </w:pPr>
      <w:r>
        <w:t>sessione invernale, dal 1</w:t>
      </w:r>
      <w:r w:rsidR="001E6A71">
        <w:t>5</w:t>
      </w:r>
      <w:r>
        <w:t xml:space="preserve"> </w:t>
      </w:r>
      <w:r w:rsidR="001E6A71">
        <w:t>gennaio al 15 marzo dell’A.A. successivo</w:t>
      </w:r>
    </w:p>
    <w:p w:rsidR="001E6A71" w:rsidRDefault="001E6A71" w:rsidP="001E6A71">
      <w:r>
        <w:t>Il calendario degli esami delle singole discipline verrà pubblicato nella sezione ALBO e ISCRIZIONI del sito.</w:t>
      </w:r>
    </w:p>
    <w:p w:rsidR="001E6A71" w:rsidRDefault="001E6A71" w:rsidP="001E6A71"/>
    <w:p w:rsidR="001E6A71" w:rsidRDefault="001E6A71" w:rsidP="001E6A71">
      <w:r>
        <w:t xml:space="preserve">SEDI E RECAPITI </w:t>
      </w:r>
    </w:p>
    <w:p w:rsidR="001E6A71" w:rsidRDefault="001E6A71" w:rsidP="001E6A71">
      <w:r>
        <w:t>Le attività didattiche si svolgono a Palazzo del Governatore, via della rotonda 7.</w:t>
      </w:r>
    </w:p>
    <w:p w:rsidR="001E6A71" w:rsidRDefault="001E6A71" w:rsidP="001E6A71">
      <w:r>
        <w:t>La segreteria, durante il periodo delle iscrizioni, riceve il pubblico il sabato  dalle ore 11,00 alle ore 13,00 e dalle ore 1</w:t>
      </w:r>
      <w:r w:rsidR="00642751">
        <w:t>6,3</w:t>
      </w:r>
      <w:r>
        <w:t xml:space="preserve">0 </w:t>
      </w:r>
      <w:r w:rsidR="00642751">
        <w:t>alle 19,00. Nei giorni feriali riceve su appuntamento tramite email o telefono.</w:t>
      </w:r>
    </w:p>
    <w:p w:rsidR="00642751" w:rsidRDefault="00642751" w:rsidP="001E6A71">
      <w:r>
        <w:t>L’orario della segreteria didattica sarà comunicato entro l’inizio delle lezioni.</w:t>
      </w:r>
    </w:p>
    <w:p w:rsidR="00642751" w:rsidRPr="00415CAA" w:rsidRDefault="00642751" w:rsidP="001E6A71">
      <w:r>
        <w:t>Email :</w:t>
      </w:r>
      <w:r w:rsidR="0075348B">
        <w:t xml:space="preserve"> accademiapanunzi@yahoo.com</w:t>
      </w:r>
    </w:p>
    <w:sectPr w:rsidR="00642751" w:rsidRPr="00415CAA" w:rsidSect="007675C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Arial"/>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altName w:val="Times New Roman"/>
    <w:panose1 w:val="00000000000000000000"/>
    <w:charset w:val="4D"/>
    <w:family w:val="roman"/>
    <w:notTrueType/>
    <w:pitch w:val="default"/>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3D9B1682"/>
    <w:multiLevelType w:val="hybridMultilevel"/>
    <w:tmpl w:val="2B9C8A82"/>
    <w:lvl w:ilvl="0" w:tplc="78E21788">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283"/>
  <w:characterSpacingControl w:val="doNotCompress"/>
  <w:compat/>
  <w:rsids>
    <w:rsidRoot w:val="009C2181"/>
    <w:rsid w:val="000D6C05"/>
    <w:rsid w:val="00170737"/>
    <w:rsid w:val="00197186"/>
    <w:rsid w:val="001E6A71"/>
    <w:rsid w:val="00385191"/>
    <w:rsid w:val="003A36BE"/>
    <w:rsid w:val="003F651A"/>
    <w:rsid w:val="00415CAA"/>
    <w:rsid w:val="00465E9C"/>
    <w:rsid w:val="004B1158"/>
    <w:rsid w:val="004F65D8"/>
    <w:rsid w:val="005C1BFF"/>
    <w:rsid w:val="006012BD"/>
    <w:rsid w:val="00642751"/>
    <w:rsid w:val="006A12AB"/>
    <w:rsid w:val="006E4106"/>
    <w:rsid w:val="00727DA3"/>
    <w:rsid w:val="0074224B"/>
    <w:rsid w:val="0075348B"/>
    <w:rsid w:val="007675C9"/>
    <w:rsid w:val="007847D3"/>
    <w:rsid w:val="007A4DE0"/>
    <w:rsid w:val="007C59E1"/>
    <w:rsid w:val="00874080"/>
    <w:rsid w:val="008E3093"/>
    <w:rsid w:val="008E422F"/>
    <w:rsid w:val="00924D94"/>
    <w:rsid w:val="009C2181"/>
    <w:rsid w:val="00AC7B0C"/>
    <w:rsid w:val="00B52FBA"/>
    <w:rsid w:val="00D26A6E"/>
    <w:rsid w:val="00D50CFB"/>
    <w:rsid w:val="00D86733"/>
    <w:rsid w:val="00D96F49"/>
    <w:rsid w:val="00EC3DB2"/>
  </w:rsids>
  <m:mathPr>
    <m:mathFont m:val="Impact"/>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675C9"/>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 w:type="paragraph" w:styleId="Paragrafoelenco">
    <w:name w:val="List Paragraph"/>
    <w:basedOn w:val="Normale"/>
    <w:uiPriority w:val="34"/>
    <w:qFormat/>
    <w:rsid w:val="009C2181"/>
    <w:pPr>
      <w:ind w:left="720"/>
      <w:contextualSpacing/>
    </w:pPr>
  </w:style>
  <w:style w:type="table" w:styleId="Grigliatabella">
    <w:name w:val="Table Grid"/>
    <w:basedOn w:val="Tabellanormale"/>
    <w:uiPriority w:val="59"/>
    <w:rsid w:val="005C1B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1789</Words>
  <Characters>10199</Characters>
  <Application>Microsoft Word 12.0.0</Application>
  <DocSecurity>0</DocSecurity>
  <Lines>84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r</cp:lastModifiedBy>
  <cp:revision>2</cp:revision>
  <dcterms:created xsi:type="dcterms:W3CDTF">2016-12-17T14:08:00Z</dcterms:created>
  <dcterms:modified xsi:type="dcterms:W3CDTF">2016-12-17T14:08:00Z</dcterms:modified>
</cp:coreProperties>
</file>